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383" w:rsidRDefault="00E71E47" w:rsidP="00480514">
      <w:pPr>
        <w:spacing w:after="0" w:line="240" w:lineRule="auto"/>
        <w:jc w:val="center"/>
        <w:rPr>
          <w:b/>
          <w:sz w:val="32"/>
        </w:rPr>
      </w:pPr>
      <w:r>
        <w:rPr>
          <w:b/>
          <w:sz w:val="32"/>
        </w:rPr>
        <w:t>Traffic Deaths</w:t>
      </w:r>
      <w:r w:rsidR="000F654A">
        <w:rPr>
          <w:b/>
          <w:sz w:val="32"/>
        </w:rPr>
        <w:t xml:space="preserve"> &amp; Safety Messages </w:t>
      </w:r>
      <w:r w:rsidR="008E4EEB" w:rsidRPr="00BA2E76">
        <w:rPr>
          <w:b/>
          <w:sz w:val="32"/>
        </w:rPr>
        <w:t>on DMS</w:t>
      </w:r>
      <w:r w:rsidR="00BB3087" w:rsidRPr="00BB3087">
        <w:rPr>
          <w:b/>
          <w:sz w:val="32"/>
        </w:rPr>
        <w:t xml:space="preserve"> </w:t>
      </w:r>
      <w:r w:rsidR="00BB3087">
        <w:rPr>
          <w:b/>
          <w:sz w:val="32"/>
        </w:rPr>
        <w:t>Guidelines</w:t>
      </w:r>
    </w:p>
    <w:p w:rsidR="008E4EEB" w:rsidRPr="00BA2E76" w:rsidRDefault="005E6FE8" w:rsidP="00480514">
      <w:pPr>
        <w:spacing w:after="0" w:line="240" w:lineRule="auto"/>
        <w:jc w:val="center"/>
        <w:rPr>
          <w:b/>
          <w:sz w:val="24"/>
        </w:rPr>
      </w:pPr>
      <w:r>
        <w:rPr>
          <w:b/>
          <w:sz w:val="24"/>
        </w:rPr>
        <w:t>8/2/13</w:t>
      </w:r>
      <w:r w:rsidR="009A0640">
        <w:rPr>
          <w:b/>
          <w:sz w:val="24"/>
        </w:rPr>
        <w:t xml:space="preserve"> Created, Updated 4/9/14</w:t>
      </w:r>
    </w:p>
    <w:p w:rsidR="00CD3099" w:rsidRDefault="005E6FE8" w:rsidP="00480514">
      <w:pPr>
        <w:spacing w:after="0" w:line="240" w:lineRule="auto"/>
        <w:jc w:val="center"/>
        <w:rPr>
          <w:b/>
          <w:color w:val="FF0000"/>
        </w:rPr>
      </w:pPr>
      <w:r>
        <w:rPr>
          <w:b/>
          <w:color w:val="FF0000"/>
        </w:rPr>
        <w:t xml:space="preserve">Final, Approved </w:t>
      </w:r>
      <w:r w:rsidR="008E4EEB" w:rsidRPr="00BA2E76">
        <w:rPr>
          <w:b/>
          <w:color w:val="FF0000"/>
        </w:rPr>
        <w:t xml:space="preserve">– </w:t>
      </w:r>
      <w:r>
        <w:rPr>
          <w:b/>
          <w:color w:val="FF0000"/>
        </w:rPr>
        <w:t>DOT Management</w:t>
      </w:r>
    </w:p>
    <w:p w:rsidR="00000EE6" w:rsidRDefault="00000EE6" w:rsidP="00480514">
      <w:pPr>
        <w:spacing w:after="0" w:line="240" w:lineRule="auto"/>
        <w:jc w:val="center"/>
        <w:rPr>
          <w:b/>
          <w:color w:val="FF0000"/>
        </w:rPr>
      </w:pPr>
    </w:p>
    <w:p w:rsidR="00D14CDA" w:rsidRDefault="00D14CDA" w:rsidP="00480514">
      <w:pPr>
        <w:spacing w:after="0" w:line="240" w:lineRule="auto"/>
        <w:jc w:val="center"/>
        <w:rPr>
          <w:b/>
          <w:color w:val="FF0000"/>
        </w:rPr>
      </w:pPr>
    </w:p>
    <w:p w:rsidR="00D331FF" w:rsidRDefault="00687A2F" w:rsidP="00D331FF">
      <w:pPr>
        <w:spacing w:after="0" w:line="240" w:lineRule="auto"/>
        <w:jc w:val="center"/>
      </w:pPr>
      <w:r>
        <w:rPr>
          <w:noProof/>
        </w:rPr>
        <w:drawing>
          <wp:inline distT="0" distB="0" distL="0" distR="0">
            <wp:extent cx="3466021" cy="383892"/>
            <wp:effectExtent l="19050" t="0" r="1079"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3497210" cy="387346"/>
                    </a:xfrm>
                    <a:prstGeom prst="rect">
                      <a:avLst/>
                    </a:prstGeom>
                    <a:noFill/>
                    <a:ln w="9525">
                      <a:noFill/>
                      <a:miter lim="800000"/>
                      <a:headEnd/>
                      <a:tailEnd/>
                    </a:ln>
                  </pic:spPr>
                </pic:pic>
              </a:graphicData>
            </a:graphic>
          </wp:inline>
        </w:drawing>
      </w:r>
    </w:p>
    <w:p w:rsidR="00D331FF" w:rsidRDefault="00D331FF" w:rsidP="00480514">
      <w:pPr>
        <w:spacing w:after="0" w:line="240" w:lineRule="auto"/>
      </w:pPr>
    </w:p>
    <w:p w:rsidR="009E0A7F" w:rsidRDefault="009E0A7F" w:rsidP="00CB2322">
      <w:pPr>
        <w:spacing w:after="0"/>
        <w:rPr>
          <w:b/>
          <w:u w:val="single"/>
        </w:rPr>
      </w:pPr>
      <w:r>
        <w:rPr>
          <w:b/>
          <w:u w:val="single"/>
        </w:rPr>
        <w:t>Background:</w:t>
      </w:r>
    </w:p>
    <w:p w:rsidR="009E0A7F" w:rsidRDefault="009E0A7F" w:rsidP="00BF6CF7">
      <w:r>
        <w:t>In an effort t</w:t>
      </w:r>
      <w:r w:rsidR="00CB2322">
        <w:t>o increase public awareness of traffic d</w:t>
      </w:r>
      <w:r w:rsidR="008558CA">
        <w:t xml:space="preserve">eaths on Iowa roadways, </w:t>
      </w:r>
      <w:r>
        <w:t>the Iowa DOT will be implementing messages on</w:t>
      </w:r>
      <w:r w:rsidR="008558CA">
        <w:t xml:space="preserve"> Dynamic Message Signs (DMS)</w:t>
      </w:r>
      <w:r>
        <w:t xml:space="preserve">.  </w:t>
      </w:r>
      <w:r w:rsidR="00CB2322">
        <w:t xml:space="preserve">This safety initiative will be known as “Message Mondays”.  </w:t>
      </w:r>
      <w:r>
        <w:t>The 1</w:t>
      </w:r>
      <w:r w:rsidRPr="009E0A7F">
        <w:rPr>
          <w:vertAlign w:val="superscript"/>
        </w:rPr>
        <w:t>st</w:t>
      </w:r>
      <w:r>
        <w:t xml:space="preserve"> panel of the message will contain the </w:t>
      </w:r>
      <w:r w:rsidR="00CB2322">
        <w:t xml:space="preserve">aggregate </w:t>
      </w:r>
      <w:r>
        <w:t xml:space="preserve">number of </w:t>
      </w:r>
      <w:r w:rsidR="00CB2322">
        <w:t>t</w:t>
      </w:r>
      <w:r>
        <w:t xml:space="preserve">raffic </w:t>
      </w:r>
      <w:r w:rsidR="00CB2322">
        <w:t>d</w:t>
      </w:r>
      <w:r>
        <w:t>eaths that have occurred since the start of the</w:t>
      </w:r>
      <w:r w:rsidR="00CB2322">
        <w:t xml:space="preserve"> calendar</w:t>
      </w:r>
      <w:r>
        <w:t xml:space="preserve"> year.  The 2</w:t>
      </w:r>
      <w:r w:rsidRPr="009E0A7F">
        <w:rPr>
          <w:vertAlign w:val="superscript"/>
        </w:rPr>
        <w:t>nd</w:t>
      </w:r>
      <w:r>
        <w:t xml:space="preserve"> pa</w:t>
      </w:r>
      <w:r w:rsidR="00F1471C">
        <w:t>nel will have a</w:t>
      </w:r>
      <w:r>
        <w:t xml:space="preserve"> safety related message that is intended</w:t>
      </w:r>
      <w:r w:rsidR="00C05DDA">
        <w:t xml:space="preserve"> to</w:t>
      </w:r>
      <w:r>
        <w:t xml:space="preserve"> </w:t>
      </w:r>
      <w:r w:rsidR="00CB2322">
        <w:t>influence</w:t>
      </w:r>
      <w:r>
        <w:t xml:space="preserve"> the driver about their actions and driving behavior.</w:t>
      </w:r>
    </w:p>
    <w:p w:rsidR="00CB2322" w:rsidRDefault="00BF6CF7" w:rsidP="00CB2322">
      <w:pPr>
        <w:spacing w:after="0"/>
        <w:rPr>
          <w:b/>
          <w:u w:val="single"/>
        </w:rPr>
      </w:pPr>
      <w:r>
        <w:rPr>
          <w:b/>
          <w:u w:val="single"/>
        </w:rPr>
        <w:t>When to Display</w:t>
      </w:r>
      <w:r w:rsidR="009A0640">
        <w:rPr>
          <w:b/>
          <w:u w:val="single"/>
        </w:rPr>
        <w:t>:</w:t>
      </w:r>
    </w:p>
    <w:p w:rsidR="00BF6CF7" w:rsidRPr="00CB2322" w:rsidRDefault="00243005" w:rsidP="00BF6CF7">
      <w:pPr>
        <w:rPr>
          <w:b/>
          <w:u w:val="single"/>
        </w:rPr>
      </w:pPr>
      <w:r>
        <w:t xml:space="preserve">The first Monday of the campaign </w:t>
      </w:r>
      <w:r w:rsidR="009A0640">
        <w:t>was</w:t>
      </w:r>
      <w:r>
        <w:t xml:space="preserve"> August 5</w:t>
      </w:r>
      <w:r w:rsidRPr="00243005">
        <w:rPr>
          <w:vertAlign w:val="superscript"/>
        </w:rPr>
        <w:t>th</w:t>
      </w:r>
      <w:r w:rsidR="00CB2322">
        <w:t>, 2013</w:t>
      </w:r>
      <w:r w:rsidR="009A0640" w:rsidRPr="009A0640">
        <w:t xml:space="preserve"> </w:t>
      </w:r>
      <w:r w:rsidR="009A0640">
        <w:t xml:space="preserve">from 12:00 a.m. to 11:59 p.m.  It was to </w:t>
      </w:r>
      <w:r w:rsidR="00CB2322">
        <w:t>continue every Monday, through</w:t>
      </w:r>
      <w:r>
        <w:t xml:space="preserve"> the remainder of </w:t>
      </w:r>
      <w:r w:rsidR="008558CA">
        <w:t xml:space="preserve">calendar </w:t>
      </w:r>
      <w:r>
        <w:t>2013</w:t>
      </w:r>
      <w:r w:rsidR="009A0640">
        <w:t xml:space="preserve"> as a test deployment</w:t>
      </w:r>
      <w:r>
        <w:t xml:space="preserve">.  In </w:t>
      </w:r>
      <w:r w:rsidR="009A0640">
        <w:t xml:space="preserve">early 2014, DOT management </w:t>
      </w:r>
      <w:r>
        <w:t>review</w:t>
      </w:r>
      <w:r w:rsidR="009A0640">
        <w:t>ed</w:t>
      </w:r>
      <w:r>
        <w:t xml:space="preserve"> the program </w:t>
      </w:r>
      <w:r w:rsidR="009A0640">
        <w:t>decided to continue with it until further notice.</w:t>
      </w:r>
      <w:r w:rsidR="00BF6CF7">
        <w:t xml:space="preserve">    </w:t>
      </w:r>
    </w:p>
    <w:p w:rsidR="00BF6CF7" w:rsidRPr="00BA2E76" w:rsidRDefault="00E71E47" w:rsidP="00BF6CF7">
      <w:pPr>
        <w:spacing w:after="0" w:line="240" w:lineRule="auto"/>
        <w:rPr>
          <w:b/>
          <w:u w:val="single"/>
        </w:rPr>
      </w:pPr>
      <w:r>
        <w:rPr>
          <w:b/>
          <w:u w:val="single"/>
        </w:rPr>
        <w:t>Which</w:t>
      </w:r>
      <w:r w:rsidR="00243005">
        <w:rPr>
          <w:b/>
          <w:u w:val="single"/>
        </w:rPr>
        <w:t xml:space="preserve"> DMS will be used</w:t>
      </w:r>
      <w:r w:rsidR="00BF6CF7" w:rsidRPr="00BA2E76">
        <w:rPr>
          <w:b/>
          <w:u w:val="single"/>
        </w:rPr>
        <w:t>?</w:t>
      </w:r>
      <w:r w:rsidR="00BF6CF7">
        <w:rPr>
          <w:b/>
          <w:u w:val="single"/>
        </w:rPr>
        <w:t xml:space="preserve">   </w:t>
      </w:r>
    </w:p>
    <w:p w:rsidR="00BF6CF7" w:rsidRDefault="00BF6CF7" w:rsidP="00BF6CF7">
      <w:pPr>
        <w:spacing w:after="0" w:line="240" w:lineRule="auto"/>
      </w:pPr>
      <w:r>
        <w:tab/>
      </w:r>
    </w:p>
    <w:p w:rsidR="00BF6CF7" w:rsidRDefault="00BF6CF7" w:rsidP="00BF6CF7">
      <w:pPr>
        <w:pStyle w:val="ListParagraph"/>
        <w:numPr>
          <w:ilvl w:val="0"/>
          <w:numId w:val="2"/>
        </w:numPr>
        <w:spacing w:after="0" w:line="240" w:lineRule="auto"/>
      </w:pPr>
      <w:r>
        <w:t xml:space="preserve">YES -- All overhead DMS  </w:t>
      </w:r>
    </w:p>
    <w:p w:rsidR="00243005" w:rsidRDefault="00B01CC6" w:rsidP="00BF6CF7">
      <w:pPr>
        <w:pStyle w:val="ListParagraph"/>
        <w:numPr>
          <w:ilvl w:val="0"/>
          <w:numId w:val="2"/>
        </w:numPr>
        <w:spacing w:after="0" w:line="240" w:lineRule="auto"/>
      </w:pPr>
      <w:r>
        <w:t>YES</w:t>
      </w:r>
      <w:r w:rsidR="00243005">
        <w:t xml:space="preserve"> – All Rest Area DMS</w:t>
      </w:r>
    </w:p>
    <w:p w:rsidR="00BF6CF7" w:rsidRDefault="00BF6CF7" w:rsidP="00BF6CF7">
      <w:pPr>
        <w:pStyle w:val="ListParagraph"/>
        <w:numPr>
          <w:ilvl w:val="0"/>
          <w:numId w:val="2"/>
        </w:numPr>
        <w:spacing w:after="0" w:line="240" w:lineRule="auto"/>
      </w:pPr>
      <w:r>
        <w:t>NO</w:t>
      </w:r>
      <w:r w:rsidR="00EA12B3">
        <w:t xml:space="preserve"> -- Side-Mount and portable DMS</w:t>
      </w:r>
    </w:p>
    <w:p w:rsidR="00B01CC6" w:rsidRDefault="00B01CC6" w:rsidP="00B01CC6">
      <w:pPr>
        <w:pStyle w:val="ListParagraph"/>
        <w:spacing w:after="0" w:line="240" w:lineRule="auto"/>
      </w:pPr>
    </w:p>
    <w:p w:rsidR="00BF6CF7" w:rsidRPr="00BA2E76" w:rsidRDefault="00CB2322" w:rsidP="00BF6CF7">
      <w:pPr>
        <w:spacing w:after="0" w:line="240" w:lineRule="auto"/>
        <w:rPr>
          <w:b/>
          <w:u w:val="single"/>
        </w:rPr>
      </w:pPr>
      <w:r>
        <w:rPr>
          <w:b/>
          <w:u w:val="single"/>
        </w:rPr>
        <w:t xml:space="preserve">Official </w:t>
      </w:r>
      <w:r w:rsidR="00E71E47">
        <w:rPr>
          <w:b/>
          <w:u w:val="single"/>
        </w:rPr>
        <w:t>Count of Traffic Deaths</w:t>
      </w:r>
      <w:r>
        <w:rPr>
          <w:b/>
          <w:u w:val="single"/>
        </w:rPr>
        <w:t>:</w:t>
      </w:r>
    </w:p>
    <w:p w:rsidR="00EA12B3" w:rsidRDefault="00EA12B3" w:rsidP="00E71E47">
      <w:pPr>
        <w:spacing w:after="0" w:line="240" w:lineRule="auto"/>
        <w:ind w:right="-180"/>
      </w:pPr>
      <w:r>
        <w:t xml:space="preserve">The </w:t>
      </w:r>
      <w:r w:rsidR="00BF6CF7">
        <w:t xml:space="preserve">Motor Vehicle </w:t>
      </w:r>
      <w:r w:rsidR="00F1471C">
        <w:t xml:space="preserve">Division </w:t>
      </w:r>
      <w:r>
        <w:t>sends a daily e-mail with the current traffic fatality count to an existing distribution list.  Staff from the Operations Support Center (</w:t>
      </w:r>
      <w:hyperlink r:id="rId8" w:history="1">
        <w:r w:rsidR="00E4774A" w:rsidRPr="0009083F">
          <w:rPr>
            <w:rStyle w:val="Hyperlink"/>
          </w:rPr>
          <w:t>IowaDOT.Traffic@dot.iowa.gov</w:t>
        </w:r>
      </w:hyperlink>
      <w:r>
        <w:t>) has been added to this list.</w:t>
      </w:r>
      <w:r w:rsidR="00F1471C">
        <w:t xml:space="preserve">  </w:t>
      </w:r>
    </w:p>
    <w:p w:rsidR="00EA12B3" w:rsidRDefault="00EA12B3" w:rsidP="00E71E47">
      <w:pPr>
        <w:spacing w:after="0" w:line="240" w:lineRule="auto"/>
        <w:ind w:right="-180"/>
      </w:pPr>
    </w:p>
    <w:p w:rsidR="00BF6CF7" w:rsidRDefault="00F1471C" w:rsidP="00E71E47">
      <w:pPr>
        <w:spacing w:after="0" w:line="240" w:lineRule="auto"/>
        <w:ind w:right="-180"/>
      </w:pPr>
      <w:r>
        <w:t>The</w:t>
      </w:r>
      <w:r w:rsidR="00B01CC6">
        <w:t xml:space="preserve"> </w:t>
      </w:r>
      <w:r w:rsidR="00E71E47">
        <w:t>total fatalities</w:t>
      </w:r>
      <w:r w:rsidR="00B01CC6">
        <w:t xml:space="preserve"> </w:t>
      </w:r>
      <w:r>
        <w:t xml:space="preserve">from the Friday </w:t>
      </w:r>
      <w:r w:rsidR="00E71E47">
        <w:t>prior to</w:t>
      </w:r>
      <w:r>
        <w:t xml:space="preserve"> the next week’s message </w:t>
      </w:r>
      <w:r w:rsidR="00B01CC6">
        <w:t xml:space="preserve">will be </w:t>
      </w:r>
      <w:r w:rsidR="00EA12B3">
        <w:t>initially</w:t>
      </w:r>
      <w:r w:rsidR="00EA12B3" w:rsidRPr="00EA12B3">
        <w:t xml:space="preserve"> </w:t>
      </w:r>
      <w:r w:rsidR="00EA12B3">
        <w:t>used</w:t>
      </w:r>
      <w:r w:rsidR="00E71E47">
        <w:t xml:space="preserve">.  </w:t>
      </w:r>
      <w:r w:rsidR="00EA12B3">
        <w:t>By</w:t>
      </w:r>
      <w:r w:rsidR="00CB2322">
        <w:t xml:space="preserve"> 11:00 a.m.</w:t>
      </w:r>
      <w:r w:rsidR="00EA12B3">
        <w:t xml:space="preserve"> each Monday</w:t>
      </w:r>
      <w:r w:rsidR="00CB2322">
        <w:t xml:space="preserve">, the </w:t>
      </w:r>
      <w:r w:rsidR="00BF6CF7">
        <w:t>Motor</w:t>
      </w:r>
      <w:r w:rsidR="00CB2322">
        <w:t xml:space="preserve"> </w:t>
      </w:r>
      <w:r w:rsidR="00BF6CF7">
        <w:t xml:space="preserve">Vehicle </w:t>
      </w:r>
      <w:r>
        <w:t xml:space="preserve">Division </w:t>
      </w:r>
      <w:r w:rsidR="00BF6CF7">
        <w:t xml:space="preserve">will update the fatality count </w:t>
      </w:r>
      <w:r w:rsidR="00E71E47">
        <w:t>from</w:t>
      </w:r>
      <w:r w:rsidR="00EA12B3">
        <w:t xml:space="preserve"> the weekend and provide this </w:t>
      </w:r>
      <w:r w:rsidR="00BF6CF7">
        <w:t xml:space="preserve">number to the Operations </w:t>
      </w:r>
      <w:r w:rsidR="00C05DDA">
        <w:t xml:space="preserve">Support </w:t>
      </w:r>
      <w:r w:rsidR="00BF6CF7">
        <w:t>Center who</w:t>
      </w:r>
      <w:r w:rsidR="00E71E47">
        <w:t>m</w:t>
      </w:r>
      <w:r w:rsidR="00BF6CF7">
        <w:t xml:space="preserve"> </w:t>
      </w:r>
      <w:r w:rsidR="00B01CC6">
        <w:t xml:space="preserve">in-turn </w:t>
      </w:r>
      <w:r w:rsidR="00EA12B3">
        <w:t xml:space="preserve">will </w:t>
      </w:r>
      <w:r w:rsidR="00B01CC6">
        <w:t>update the DMS</w:t>
      </w:r>
      <w:r w:rsidR="00E71E47">
        <w:t xml:space="preserve"> message</w:t>
      </w:r>
      <w:r w:rsidR="00BF6CF7">
        <w:t xml:space="preserve">.  </w:t>
      </w:r>
    </w:p>
    <w:p w:rsidR="000953FB" w:rsidRDefault="000953FB" w:rsidP="00BF6CF7">
      <w:pPr>
        <w:spacing w:after="0" w:line="240" w:lineRule="auto"/>
      </w:pPr>
    </w:p>
    <w:p w:rsidR="00BF6CF7" w:rsidRDefault="00BF6CF7" w:rsidP="00BF6CF7">
      <w:pPr>
        <w:spacing w:after="0" w:line="240" w:lineRule="auto"/>
        <w:rPr>
          <w:b/>
          <w:u w:val="single"/>
        </w:rPr>
      </w:pPr>
      <w:r w:rsidRPr="00480514">
        <w:rPr>
          <w:b/>
          <w:u w:val="single"/>
        </w:rPr>
        <w:t xml:space="preserve">How does the </w:t>
      </w:r>
      <w:r w:rsidR="00EA12B3">
        <w:rPr>
          <w:b/>
          <w:u w:val="single"/>
        </w:rPr>
        <w:t xml:space="preserve">Traffic </w:t>
      </w:r>
      <w:r w:rsidRPr="00480514">
        <w:rPr>
          <w:b/>
          <w:u w:val="single"/>
        </w:rPr>
        <w:t>Death</w:t>
      </w:r>
      <w:r w:rsidR="00EA12B3">
        <w:rPr>
          <w:b/>
          <w:u w:val="single"/>
        </w:rPr>
        <w:t>s M</w:t>
      </w:r>
      <w:r w:rsidRPr="00480514">
        <w:rPr>
          <w:b/>
          <w:u w:val="single"/>
        </w:rPr>
        <w:t>essage work with other messages?</w:t>
      </w:r>
      <w:r>
        <w:rPr>
          <w:b/>
          <w:u w:val="single"/>
        </w:rPr>
        <w:t xml:space="preserve"> (Incident, Weather, Travel Time, etc)?</w:t>
      </w:r>
    </w:p>
    <w:p w:rsidR="00BF6CF7" w:rsidRDefault="00B01CC6" w:rsidP="00BF6CF7">
      <w:pPr>
        <w:spacing w:after="0" w:line="240" w:lineRule="auto"/>
      </w:pPr>
      <w:r>
        <w:t xml:space="preserve">The </w:t>
      </w:r>
      <w:r w:rsidR="00EA12B3">
        <w:t xml:space="preserve">traffic </w:t>
      </w:r>
      <w:r w:rsidR="00BF6CF7">
        <w:t>death</w:t>
      </w:r>
      <w:r w:rsidR="00522D93">
        <w:t>s</w:t>
      </w:r>
      <w:r w:rsidR="00EA12B3">
        <w:t xml:space="preserve"> message</w:t>
      </w:r>
      <w:r w:rsidRPr="002519ED">
        <w:t xml:space="preserve"> has</w:t>
      </w:r>
      <w:r w:rsidR="008558CA">
        <w:t xml:space="preserve"> the lowest priority</w:t>
      </w:r>
      <w:r>
        <w:t xml:space="preserve">.  It </w:t>
      </w:r>
      <w:r w:rsidR="00BF6CF7" w:rsidRPr="002519ED">
        <w:t>will be displayed</w:t>
      </w:r>
      <w:r w:rsidR="00EA12B3">
        <w:t xml:space="preserve"> ONLY when no other message supersedes</w:t>
      </w:r>
      <w:r w:rsidR="008558CA">
        <w:t>.  Examples of superseding messages are</w:t>
      </w:r>
      <w:r w:rsidR="00BF6CF7">
        <w:t xml:space="preserve"> lane closures, </w:t>
      </w:r>
      <w:r w:rsidR="00EA12B3">
        <w:t>crashes</w:t>
      </w:r>
      <w:r w:rsidR="00BF6CF7">
        <w:t>, detours, w</w:t>
      </w:r>
      <w:r w:rsidR="00BF6CF7" w:rsidRPr="002519ED">
        <w:t xml:space="preserve">eather </w:t>
      </w:r>
      <w:r w:rsidR="00BF6CF7">
        <w:t>w</w:t>
      </w:r>
      <w:r w:rsidR="00BF6CF7" w:rsidRPr="002519ED">
        <w:t xml:space="preserve">arnings, </w:t>
      </w:r>
      <w:r w:rsidR="00BF6CF7">
        <w:t xml:space="preserve">AMBER alerts, </w:t>
      </w:r>
      <w:r>
        <w:t xml:space="preserve">travel times, </w:t>
      </w:r>
      <w:r w:rsidR="00BF6CF7">
        <w:t>etc.</w:t>
      </w:r>
    </w:p>
    <w:p w:rsidR="000953FB" w:rsidRDefault="000953FB" w:rsidP="00F1471C">
      <w:pPr>
        <w:spacing w:after="0" w:line="240" w:lineRule="auto"/>
        <w:rPr>
          <w:b/>
          <w:u w:val="single"/>
        </w:rPr>
      </w:pPr>
    </w:p>
    <w:p w:rsidR="00F1471C" w:rsidRDefault="00F1471C" w:rsidP="00F1471C">
      <w:pPr>
        <w:spacing w:after="0" w:line="240" w:lineRule="auto"/>
        <w:rPr>
          <w:b/>
          <w:u w:val="single"/>
        </w:rPr>
      </w:pPr>
      <w:r>
        <w:rPr>
          <w:b/>
          <w:u w:val="single"/>
        </w:rPr>
        <w:t>Coordination with other Outreach Efforts:</w:t>
      </w:r>
    </w:p>
    <w:p w:rsidR="006C7F60" w:rsidRDefault="00F1471C" w:rsidP="00F1471C">
      <w:pPr>
        <w:spacing w:after="0" w:line="240" w:lineRule="auto"/>
      </w:pPr>
      <w:r>
        <w:t>The topics for the 2</w:t>
      </w:r>
      <w:r w:rsidRPr="00F1471C">
        <w:rPr>
          <w:vertAlign w:val="superscript"/>
        </w:rPr>
        <w:t>nd</w:t>
      </w:r>
      <w:r>
        <w:t xml:space="preserve"> panel safety message </w:t>
      </w:r>
      <w:r w:rsidR="00C05DDA">
        <w:t>have</w:t>
      </w:r>
      <w:r>
        <w:t xml:space="preserve"> been coordinated with the </w:t>
      </w:r>
      <w:r w:rsidR="006674A3">
        <w:t>National Highway Traffic Safety Administration’s (NHTSA) and the Iowa Governor’s Traffic Safety Bureau (GTSB) outreach campaigns</w:t>
      </w:r>
      <w:r w:rsidR="00B9112F">
        <w:t xml:space="preserve">.  </w:t>
      </w:r>
    </w:p>
    <w:p w:rsidR="006C7F60" w:rsidRDefault="006C7F60" w:rsidP="00F1471C">
      <w:pPr>
        <w:spacing w:after="0" w:line="240" w:lineRule="auto"/>
      </w:pPr>
    </w:p>
    <w:p w:rsidR="00FB4278" w:rsidRDefault="006C7F60" w:rsidP="00F1471C">
      <w:pPr>
        <w:spacing w:after="0" w:line="240" w:lineRule="auto"/>
      </w:pPr>
      <w:r w:rsidRPr="00F1471C">
        <w:t xml:space="preserve">The Office of Strategic Communications </w:t>
      </w:r>
      <w:r>
        <w:t>will use social media to disseminate inf</w:t>
      </w:r>
      <w:r w:rsidR="009A0640">
        <w:t>ormation about “Message Mondays”</w:t>
      </w:r>
      <w:r>
        <w:t xml:space="preserve">.  The information on </w:t>
      </w:r>
      <w:r w:rsidR="00B9112F">
        <w:t>Face</w:t>
      </w:r>
      <w:r w:rsidR="00FB4278">
        <w:t>b</w:t>
      </w:r>
      <w:r w:rsidR="00B9112F">
        <w:t xml:space="preserve">ook, </w:t>
      </w:r>
      <w:r w:rsidR="006674A3">
        <w:t>Twitter</w:t>
      </w:r>
      <w:r w:rsidR="00B9112F">
        <w:t xml:space="preserve"> and DOT’s web page</w:t>
      </w:r>
      <w:r w:rsidR="009A0640">
        <w:t xml:space="preserve"> (future possibility)</w:t>
      </w:r>
      <w:r w:rsidR="00B9112F">
        <w:t xml:space="preserve"> will </w:t>
      </w:r>
      <w:r>
        <w:t xml:space="preserve">be updated each Monday to provide additional </w:t>
      </w:r>
      <w:r w:rsidR="00B9112F">
        <w:t>information about that week’s safety message</w:t>
      </w:r>
      <w:r w:rsidR="00FB4278">
        <w:t>.</w:t>
      </w:r>
    </w:p>
    <w:p w:rsidR="00FB4278" w:rsidRDefault="00FB4278" w:rsidP="00F1471C">
      <w:pPr>
        <w:spacing w:after="0" w:line="240" w:lineRule="auto"/>
      </w:pPr>
    </w:p>
    <w:p w:rsidR="00CB2322" w:rsidRDefault="00CB2322" w:rsidP="00CB2322">
      <w:pPr>
        <w:rPr>
          <w:b/>
          <w:u w:val="single"/>
        </w:rPr>
      </w:pPr>
    </w:p>
    <w:p w:rsidR="00D14CDA" w:rsidRDefault="00D14CDA" w:rsidP="00480514">
      <w:pPr>
        <w:spacing w:after="0" w:line="240" w:lineRule="auto"/>
        <w:rPr>
          <w:b/>
          <w:u w:val="single"/>
        </w:rPr>
      </w:pPr>
    </w:p>
    <w:p w:rsidR="008E4EEB" w:rsidRDefault="00BA2E76" w:rsidP="00480514">
      <w:pPr>
        <w:spacing w:after="0" w:line="240" w:lineRule="auto"/>
        <w:rPr>
          <w:b/>
          <w:u w:val="single"/>
        </w:rPr>
      </w:pPr>
      <w:r w:rsidRPr="00BA2E76">
        <w:rPr>
          <w:b/>
          <w:u w:val="single"/>
        </w:rPr>
        <w:t>Actual Message:</w:t>
      </w:r>
    </w:p>
    <w:p w:rsidR="00A35E3A" w:rsidRDefault="00A35E3A" w:rsidP="00480514">
      <w:pPr>
        <w:spacing w:after="0" w:line="240" w:lineRule="auto"/>
        <w:rPr>
          <w:b/>
          <w:color w:val="C00000"/>
        </w:rPr>
      </w:pPr>
    </w:p>
    <w:p w:rsidR="003A79C9" w:rsidRDefault="00A35E3A" w:rsidP="003A79C9">
      <w:pPr>
        <w:spacing w:after="0" w:line="240" w:lineRule="auto"/>
        <w:rPr>
          <w:b/>
        </w:rPr>
      </w:pPr>
      <w:r w:rsidRPr="00A35E3A">
        <w:rPr>
          <w:b/>
          <w:color w:val="000000" w:themeColor="text1"/>
        </w:rPr>
        <w:t>1</w:t>
      </w:r>
      <w:r w:rsidRPr="00A35E3A">
        <w:rPr>
          <w:b/>
          <w:color w:val="000000" w:themeColor="text1"/>
          <w:vertAlign w:val="superscript"/>
        </w:rPr>
        <w:t>st</w:t>
      </w:r>
      <w:r w:rsidRPr="00A35E3A">
        <w:rPr>
          <w:b/>
          <w:color w:val="000000" w:themeColor="text1"/>
        </w:rPr>
        <w:t xml:space="preserve"> panel</w:t>
      </w:r>
      <w:r w:rsidR="003A79C9">
        <w:rPr>
          <w:b/>
          <w:color w:val="000000" w:themeColor="text1"/>
        </w:rPr>
        <w:t xml:space="preserve"> (</w:t>
      </w:r>
      <w:r w:rsidR="009A0640">
        <w:rPr>
          <w:b/>
          <w:color w:val="000000" w:themeColor="text1"/>
        </w:rPr>
        <w:t>2.5</w:t>
      </w:r>
      <w:r w:rsidR="003A79C9">
        <w:rPr>
          <w:b/>
          <w:color w:val="000000" w:themeColor="text1"/>
        </w:rPr>
        <w:t xml:space="preserve"> seconds)</w:t>
      </w:r>
      <w:r w:rsidR="003A79C9">
        <w:rPr>
          <w:b/>
          <w:color w:val="000000" w:themeColor="text1"/>
        </w:rPr>
        <w:tab/>
      </w:r>
      <w:r w:rsidR="003A79C9">
        <w:rPr>
          <w:b/>
          <w:color w:val="000000" w:themeColor="text1"/>
        </w:rPr>
        <w:tab/>
      </w:r>
      <w:r w:rsidR="003A79C9">
        <w:rPr>
          <w:b/>
          <w:color w:val="000000" w:themeColor="text1"/>
        </w:rPr>
        <w:tab/>
      </w:r>
      <w:r w:rsidR="003A79C9">
        <w:rPr>
          <w:b/>
          <w:color w:val="000000" w:themeColor="text1"/>
        </w:rPr>
        <w:tab/>
      </w:r>
      <w:r w:rsidR="003A79C9">
        <w:rPr>
          <w:b/>
          <w:color w:val="000000" w:themeColor="text1"/>
        </w:rPr>
        <w:tab/>
      </w:r>
      <w:r>
        <w:rPr>
          <w:b/>
          <w:color w:val="000000" w:themeColor="text1"/>
        </w:rPr>
        <w:tab/>
      </w:r>
    </w:p>
    <w:p w:rsidR="00A35E3A" w:rsidRPr="00A35E3A" w:rsidRDefault="00A35E3A" w:rsidP="003A79C9">
      <w:pPr>
        <w:spacing w:after="0" w:line="240" w:lineRule="auto"/>
        <w:rPr>
          <w:b/>
          <w:color w:val="000000" w:themeColor="text1"/>
        </w:rPr>
      </w:pPr>
      <w:r>
        <w:rPr>
          <w:b/>
          <w:color w:val="000000" w:themeColor="text1"/>
        </w:rPr>
        <w:tab/>
      </w:r>
      <w:r>
        <w:rPr>
          <w:b/>
          <w:color w:val="000000" w:themeColor="text1"/>
        </w:rPr>
        <w:tab/>
      </w:r>
      <w:r>
        <w:rPr>
          <w:b/>
          <w:color w:val="000000" w:themeColor="text1"/>
        </w:rPr>
        <w:tab/>
      </w:r>
    </w:p>
    <w:p w:rsidR="00D331FF" w:rsidRDefault="002E5A10" w:rsidP="00480514">
      <w:pPr>
        <w:spacing w:after="0" w:line="240" w:lineRule="auto"/>
        <w:rPr>
          <w:b/>
        </w:rPr>
      </w:pPr>
      <w:r>
        <w:rPr>
          <w:b/>
        </w:rPr>
        <w:t xml:space="preserve"> </w:t>
      </w:r>
      <w:r w:rsidR="00144D7D">
        <w:rPr>
          <w:b/>
          <w:noProof/>
        </w:rPr>
        <w:drawing>
          <wp:inline distT="0" distB="0" distL="0" distR="0">
            <wp:extent cx="6107430" cy="2338070"/>
            <wp:effectExtent l="1905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6107430" cy="2338070"/>
                    </a:xfrm>
                    <a:prstGeom prst="rect">
                      <a:avLst/>
                    </a:prstGeom>
                    <a:noFill/>
                    <a:ln w="9525">
                      <a:noFill/>
                      <a:miter lim="800000"/>
                      <a:headEnd/>
                      <a:tailEnd/>
                    </a:ln>
                  </pic:spPr>
                </pic:pic>
              </a:graphicData>
            </a:graphic>
          </wp:inline>
        </w:drawing>
      </w:r>
    </w:p>
    <w:p w:rsidR="00D331FF" w:rsidRDefault="00D331FF" w:rsidP="00480514">
      <w:pPr>
        <w:spacing w:after="0" w:line="240" w:lineRule="auto"/>
        <w:rPr>
          <w:b/>
        </w:rPr>
      </w:pPr>
    </w:p>
    <w:p w:rsidR="006F01BE" w:rsidRDefault="006F01BE" w:rsidP="00480514">
      <w:pPr>
        <w:spacing w:after="0" w:line="240" w:lineRule="auto"/>
        <w:rPr>
          <w:b/>
        </w:rPr>
      </w:pPr>
    </w:p>
    <w:p w:rsidR="00D331FF" w:rsidRDefault="003A79C9" w:rsidP="00480514">
      <w:pPr>
        <w:spacing w:after="0" w:line="240" w:lineRule="auto"/>
        <w:rPr>
          <w:b/>
        </w:rPr>
      </w:pPr>
      <w:r>
        <w:rPr>
          <w:b/>
          <w:color w:val="000000" w:themeColor="text1"/>
        </w:rPr>
        <w:t>2</w:t>
      </w:r>
      <w:r w:rsidRPr="00A35E3A">
        <w:rPr>
          <w:b/>
          <w:color w:val="000000" w:themeColor="text1"/>
          <w:vertAlign w:val="superscript"/>
        </w:rPr>
        <w:t>nd</w:t>
      </w:r>
      <w:r w:rsidR="00D14CDA">
        <w:rPr>
          <w:b/>
          <w:color w:val="000000" w:themeColor="text1"/>
        </w:rPr>
        <w:t xml:space="preserve"> panel (display time varies by message</w:t>
      </w:r>
      <w:r>
        <w:rPr>
          <w:b/>
          <w:color w:val="000000" w:themeColor="text1"/>
        </w:rPr>
        <w:t>)</w:t>
      </w:r>
      <w:r w:rsidR="00BB3087">
        <w:rPr>
          <w:b/>
          <w:color w:val="000000" w:themeColor="text1"/>
        </w:rPr>
        <w:t xml:space="preserve"> – Different each week</w:t>
      </w:r>
    </w:p>
    <w:p w:rsidR="006B1355" w:rsidRPr="00B84CB7" w:rsidRDefault="006B1355" w:rsidP="00480514">
      <w:pPr>
        <w:spacing w:after="0" w:line="240" w:lineRule="auto"/>
        <w:rPr>
          <w:b/>
        </w:rPr>
      </w:pPr>
    </w:p>
    <w:p w:rsidR="006B1355" w:rsidRDefault="00B84CB7" w:rsidP="00480514">
      <w:pPr>
        <w:spacing w:after="0" w:line="240" w:lineRule="auto"/>
        <w:rPr>
          <w:b/>
        </w:rPr>
      </w:pPr>
      <w:r>
        <w:rPr>
          <w:b/>
        </w:rPr>
        <w:t xml:space="preserve">  </w:t>
      </w:r>
      <w:r w:rsidR="009E0A7F">
        <w:rPr>
          <w:b/>
          <w:noProof/>
        </w:rPr>
        <w:t xml:space="preserve"> </w:t>
      </w:r>
      <w:r w:rsidR="00551293">
        <w:rPr>
          <w:b/>
          <w:noProof/>
        </w:rPr>
        <w:drawing>
          <wp:inline distT="0" distB="0" distL="0" distR="0">
            <wp:extent cx="6263005" cy="1716405"/>
            <wp:effectExtent l="19050" t="0" r="444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srcRect/>
                    <a:stretch>
                      <a:fillRect/>
                    </a:stretch>
                  </pic:blipFill>
                  <pic:spPr bwMode="auto">
                    <a:xfrm>
                      <a:off x="0" y="0"/>
                      <a:ext cx="6263005" cy="1716405"/>
                    </a:xfrm>
                    <a:prstGeom prst="rect">
                      <a:avLst/>
                    </a:prstGeom>
                    <a:noFill/>
                    <a:ln w="9525">
                      <a:noFill/>
                      <a:miter lim="800000"/>
                      <a:headEnd/>
                      <a:tailEnd/>
                    </a:ln>
                  </pic:spPr>
                </pic:pic>
              </a:graphicData>
            </a:graphic>
          </wp:inline>
        </w:drawing>
      </w:r>
    </w:p>
    <w:p w:rsidR="006F01BE" w:rsidRDefault="006F01BE" w:rsidP="00480514">
      <w:pPr>
        <w:spacing w:after="0" w:line="240" w:lineRule="auto"/>
        <w:rPr>
          <w:b/>
        </w:rPr>
      </w:pPr>
    </w:p>
    <w:p w:rsidR="009A0640" w:rsidRDefault="009A0640" w:rsidP="009A0640">
      <w:pPr>
        <w:spacing w:after="0" w:line="240" w:lineRule="auto"/>
      </w:pPr>
    </w:p>
    <w:p w:rsidR="009A0640" w:rsidRDefault="009A0640" w:rsidP="009A0640">
      <w:pPr>
        <w:spacing w:after="0" w:line="240" w:lineRule="auto"/>
      </w:pPr>
    </w:p>
    <w:p w:rsidR="006F01BE" w:rsidRPr="009B1E2D" w:rsidRDefault="009A0640" w:rsidP="009A0640">
      <w:pPr>
        <w:spacing w:after="0" w:line="240" w:lineRule="auto"/>
        <w:rPr>
          <w:rFonts w:ascii="Calibri" w:hAnsi="Calibri"/>
          <w:sz w:val="18"/>
        </w:rPr>
      </w:pPr>
      <w:r w:rsidRPr="009B1E2D">
        <w:rPr>
          <w:rFonts w:ascii="Calibri" w:hAnsi="Calibri"/>
          <w:sz w:val="18"/>
        </w:rPr>
        <w:t xml:space="preserve"> </w:t>
      </w:r>
    </w:p>
    <w:p w:rsidR="00B01CC6" w:rsidRDefault="00B01CC6" w:rsidP="00B01CC6">
      <w:pPr>
        <w:spacing w:after="0" w:line="240" w:lineRule="auto"/>
        <w:rPr>
          <w:b/>
          <w:u w:val="single"/>
        </w:rPr>
      </w:pPr>
      <w:r w:rsidRPr="00BA2E76">
        <w:rPr>
          <w:b/>
          <w:u w:val="single"/>
        </w:rPr>
        <w:t>Actual Message</w:t>
      </w:r>
      <w:r>
        <w:rPr>
          <w:b/>
          <w:u w:val="single"/>
        </w:rPr>
        <w:t xml:space="preserve"> (for Rest Area DMS)</w:t>
      </w:r>
      <w:r w:rsidRPr="00BA2E76">
        <w:rPr>
          <w:b/>
          <w:u w:val="single"/>
        </w:rPr>
        <w:t>:</w:t>
      </w:r>
    </w:p>
    <w:p w:rsidR="008558CA" w:rsidRDefault="008558CA" w:rsidP="008558CA">
      <w:pPr>
        <w:spacing w:after="0" w:line="240" w:lineRule="auto"/>
      </w:pPr>
    </w:p>
    <w:p w:rsidR="008558CA" w:rsidRPr="008558CA" w:rsidRDefault="00A6627E" w:rsidP="008558CA">
      <w:pPr>
        <w:spacing w:after="0" w:line="240" w:lineRule="auto"/>
      </w:pPr>
      <w:r>
        <w:t xml:space="preserve">During Message Mondays, the “Welcome and Time/Temp” DMS message will be removed.  The </w:t>
      </w:r>
      <w:r w:rsidR="005848F8">
        <w:t xml:space="preserve">traffic </w:t>
      </w:r>
      <w:r>
        <w:t>death</w:t>
      </w:r>
      <w:r w:rsidR="005848F8">
        <w:t>s</w:t>
      </w:r>
      <w:r>
        <w:t xml:space="preserve"> message, using the same message format as the overhead DMS, will be used.  </w:t>
      </w:r>
    </w:p>
    <w:p w:rsidR="006B1355" w:rsidRPr="006F01BE" w:rsidRDefault="006B1355" w:rsidP="00480514">
      <w:pPr>
        <w:spacing w:after="0" w:line="240" w:lineRule="auto"/>
        <w:rPr>
          <w:u w:val="single"/>
        </w:rPr>
      </w:pPr>
    </w:p>
    <w:p w:rsidR="006B1355" w:rsidRPr="006F01BE" w:rsidRDefault="008558CA" w:rsidP="00480514">
      <w:pPr>
        <w:spacing w:after="0" w:line="240" w:lineRule="auto"/>
      </w:pPr>
      <w:r>
        <w:rPr>
          <w:noProof/>
        </w:rPr>
        <w:drawing>
          <wp:inline distT="0" distB="0" distL="0" distR="0">
            <wp:extent cx="3052539" cy="931652"/>
            <wp:effectExtent l="1905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srcRect/>
                    <a:stretch>
                      <a:fillRect/>
                    </a:stretch>
                  </pic:blipFill>
                  <pic:spPr bwMode="auto">
                    <a:xfrm>
                      <a:off x="0" y="0"/>
                      <a:ext cx="3059630" cy="933816"/>
                    </a:xfrm>
                    <a:prstGeom prst="rect">
                      <a:avLst/>
                    </a:prstGeom>
                    <a:noFill/>
                    <a:ln w="9525">
                      <a:noFill/>
                      <a:miter lim="800000"/>
                      <a:headEnd/>
                      <a:tailEnd/>
                    </a:ln>
                  </pic:spPr>
                </pic:pic>
              </a:graphicData>
            </a:graphic>
          </wp:inline>
        </w:drawing>
      </w:r>
      <w:r w:rsidR="00B84CB7" w:rsidRPr="006F01BE">
        <w:t xml:space="preserve"> </w:t>
      </w:r>
      <w:r w:rsidR="009C1E73">
        <w:rPr>
          <w:noProof/>
        </w:rPr>
        <w:drawing>
          <wp:inline distT="0" distB="0" distL="0" distR="0" wp14:anchorId="0A81D356" wp14:editId="0C7E9A47">
            <wp:extent cx="3085714" cy="9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5714" cy="942857"/>
                    </a:xfrm>
                    <a:prstGeom prst="rect">
                      <a:avLst/>
                    </a:prstGeom>
                  </pic:spPr>
                </pic:pic>
              </a:graphicData>
            </a:graphic>
          </wp:inline>
        </w:drawing>
      </w:r>
      <w:bookmarkStart w:id="0" w:name="_GoBack"/>
      <w:bookmarkEnd w:id="0"/>
    </w:p>
    <w:p w:rsidR="00B84CB7" w:rsidRDefault="00B84CB7" w:rsidP="00480514">
      <w:pPr>
        <w:spacing w:after="0" w:line="240" w:lineRule="auto"/>
      </w:pPr>
    </w:p>
    <w:p w:rsidR="008459DE" w:rsidRDefault="008459DE" w:rsidP="000953FB">
      <w:pPr>
        <w:spacing w:after="0" w:line="240" w:lineRule="auto"/>
        <w:rPr>
          <w:b/>
          <w:u w:val="single"/>
        </w:rPr>
      </w:pPr>
    </w:p>
    <w:p w:rsidR="008459DE" w:rsidRDefault="008459DE" w:rsidP="000953FB">
      <w:pPr>
        <w:spacing w:after="0" w:line="240" w:lineRule="auto"/>
        <w:rPr>
          <w:b/>
          <w:u w:val="single"/>
        </w:rPr>
      </w:pPr>
    </w:p>
    <w:p w:rsidR="008459DE" w:rsidRDefault="008459DE" w:rsidP="000953FB">
      <w:pPr>
        <w:spacing w:after="0" w:line="240" w:lineRule="auto"/>
        <w:rPr>
          <w:b/>
          <w:u w:val="single"/>
        </w:rPr>
      </w:pPr>
    </w:p>
    <w:p w:rsidR="000953FB" w:rsidRDefault="000953FB" w:rsidP="000953FB">
      <w:pPr>
        <w:spacing w:after="0" w:line="240" w:lineRule="auto"/>
      </w:pPr>
    </w:p>
    <w:p w:rsidR="000953FB" w:rsidRPr="008459DE" w:rsidRDefault="008459DE" w:rsidP="000953FB">
      <w:pPr>
        <w:spacing w:after="0" w:line="240" w:lineRule="auto"/>
        <w:rPr>
          <w:b/>
          <w:u w:val="single"/>
        </w:rPr>
      </w:pPr>
      <w:r w:rsidRPr="008459DE">
        <w:rPr>
          <w:b/>
          <w:u w:val="single"/>
        </w:rPr>
        <w:t>Approved 2</w:t>
      </w:r>
      <w:r w:rsidRPr="008459DE">
        <w:rPr>
          <w:b/>
          <w:u w:val="single"/>
          <w:vertAlign w:val="superscript"/>
        </w:rPr>
        <w:t>nd</w:t>
      </w:r>
      <w:r w:rsidRPr="008459DE">
        <w:rPr>
          <w:b/>
          <w:u w:val="single"/>
        </w:rPr>
        <w:t xml:space="preserve"> Panel Safety Messages:</w:t>
      </w:r>
    </w:p>
    <w:p w:rsidR="008459DE" w:rsidRDefault="008459DE" w:rsidP="000953FB">
      <w:pPr>
        <w:spacing w:after="0" w:line="240" w:lineRule="auto"/>
      </w:pPr>
    </w:p>
    <w:p w:rsidR="008459DE" w:rsidRDefault="008459DE" w:rsidP="008459DE">
      <w:pPr>
        <w:spacing w:after="0" w:line="240" w:lineRule="auto"/>
      </w:pPr>
      <w:r w:rsidRPr="006F01BE">
        <w:t xml:space="preserve">Since each week will display a different Safety Message, the </w:t>
      </w:r>
      <w:r>
        <w:t>pre-determined 2</w:t>
      </w:r>
      <w:r w:rsidRPr="00BF6CF7">
        <w:rPr>
          <w:vertAlign w:val="superscript"/>
        </w:rPr>
        <w:t>nd</w:t>
      </w:r>
      <w:r>
        <w:t xml:space="preserve"> panel Safety Message will be pre-approved in six month time frames.  The approved messages for March 3, 2014 to September 8</w:t>
      </w:r>
      <w:r w:rsidRPr="000953FB">
        <w:rPr>
          <w:vertAlign w:val="superscript"/>
        </w:rPr>
        <w:t>th</w:t>
      </w:r>
      <w:r>
        <w:t xml:space="preserve">, 2014 can be found in the following pages. </w:t>
      </w:r>
    </w:p>
    <w:p w:rsidR="008459DE" w:rsidRDefault="008459DE" w:rsidP="008459DE">
      <w:pPr>
        <w:spacing w:after="0" w:line="240" w:lineRule="auto"/>
      </w:pPr>
    </w:p>
    <w:p w:rsidR="008459DE" w:rsidRDefault="008459DE" w:rsidP="008459DE">
      <w:pPr>
        <w:spacing w:after="0" w:line="240" w:lineRule="auto"/>
      </w:pPr>
    </w:p>
    <w:p w:rsidR="008459DE" w:rsidRDefault="008459DE" w:rsidP="008459DE">
      <w:pPr>
        <w:spacing w:after="0" w:line="240" w:lineRule="auto"/>
        <w:rPr>
          <w:b/>
          <w:u w:val="single"/>
        </w:rPr>
      </w:pPr>
      <w:r>
        <w:rPr>
          <w:b/>
          <w:u w:val="single"/>
        </w:rPr>
        <w:t>Changing the Planned 2</w:t>
      </w:r>
      <w:r w:rsidRPr="000953FB">
        <w:rPr>
          <w:b/>
          <w:u w:val="single"/>
          <w:vertAlign w:val="superscript"/>
        </w:rPr>
        <w:t>nd</w:t>
      </w:r>
      <w:r>
        <w:rPr>
          <w:b/>
          <w:u w:val="single"/>
        </w:rPr>
        <w:t xml:space="preserve"> Panel Safety Message</w:t>
      </w:r>
      <w:r w:rsidRPr="00BA2E76">
        <w:rPr>
          <w:b/>
          <w:u w:val="single"/>
        </w:rPr>
        <w:t>:</w:t>
      </w:r>
    </w:p>
    <w:p w:rsidR="008459DE" w:rsidRDefault="008459DE" w:rsidP="008459DE">
      <w:pPr>
        <w:spacing w:after="0" w:line="240" w:lineRule="auto"/>
      </w:pPr>
    </w:p>
    <w:p w:rsidR="008459DE" w:rsidRDefault="008459DE" w:rsidP="008459DE">
      <w:pPr>
        <w:spacing w:after="0" w:line="240" w:lineRule="auto"/>
      </w:pPr>
      <w:r>
        <w:t>There will be times during the six months of approved messages where the 2</w:t>
      </w:r>
      <w:r w:rsidRPr="000953FB">
        <w:rPr>
          <w:vertAlign w:val="superscript"/>
        </w:rPr>
        <w:t>nd</w:t>
      </w:r>
      <w:r>
        <w:t xml:space="preserve"> panel safety message will be changed to coincide with national campaigns or local events that were unknown during the creation of the six month calendar.  Any changes will be jointly reviewed and approved by the Office of Traffic &amp; Safety and the Office of Strategic Communications and shared with the Office of Traffic Operations prior to implementation. </w:t>
      </w:r>
    </w:p>
    <w:p w:rsidR="008459DE" w:rsidRDefault="008459DE" w:rsidP="008459DE">
      <w:pPr>
        <w:spacing w:after="0" w:line="240" w:lineRule="auto"/>
      </w:pPr>
    </w:p>
    <w:p w:rsidR="008459DE" w:rsidRPr="006F01BE" w:rsidRDefault="008459DE" w:rsidP="000953FB">
      <w:pPr>
        <w:spacing w:after="0" w:line="240" w:lineRule="auto"/>
      </w:pPr>
    </w:p>
    <w:sectPr w:rsidR="008459DE" w:rsidRPr="006F01BE" w:rsidSect="00C034D2">
      <w:pgSz w:w="12240" w:h="15840"/>
      <w:pgMar w:top="1080" w:right="72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2B3" w:rsidRDefault="00EA12B3" w:rsidP="007225F9">
      <w:pPr>
        <w:spacing w:after="0" w:line="240" w:lineRule="auto"/>
      </w:pPr>
      <w:r>
        <w:separator/>
      </w:r>
    </w:p>
  </w:endnote>
  <w:endnote w:type="continuationSeparator" w:id="0">
    <w:p w:rsidR="00EA12B3" w:rsidRDefault="00EA12B3" w:rsidP="0072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2B3" w:rsidRDefault="00EA12B3" w:rsidP="007225F9">
      <w:pPr>
        <w:spacing w:after="0" w:line="240" w:lineRule="auto"/>
      </w:pPr>
      <w:r>
        <w:separator/>
      </w:r>
    </w:p>
  </w:footnote>
  <w:footnote w:type="continuationSeparator" w:id="0">
    <w:p w:rsidR="00EA12B3" w:rsidRDefault="00EA12B3" w:rsidP="007225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0F6D"/>
    <w:multiLevelType w:val="hybridMultilevel"/>
    <w:tmpl w:val="3EA0E7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E5E52F8"/>
    <w:multiLevelType w:val="multilevel"/>
    <w:tmpl w:val="6B7616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55A01388"/>
    <w:multiLevelType w:val="hybridMultilevel"/>
    <w:tmpl w:val="F3CC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EB"/>
    <w:rsid w:val="00000EE6"/>
    <w:rsid w:val="000157A3"/>
    <w:rsid w:val="00024E15"/>
    <w:rsid w:val="00031FCA"/>
    <w:rsid w:val="00044A52"/>
    <w:rsid w:val="00053F8B"/>
    <w:rsid w:val="000808E1"/>
    <w:rsid w:val="000814FD"/>
    <w:rsid w:val="000953FB"/>
    <w:rsid w:val="00097C08"/>
    <w:rsid w:val="000B393C"/>
    <w:rsid w:val="000D3B9F"/>
    <w:rsid w:val="000E2E81"/>
    <w:rsid w:val="000F654A"/>
    <w:rsid w:val="00100D1E"/>
    <w:rsid w:val="001134E6"/>
    <w:rsid w:val="00144D7D"/>
    <w:rsid w:val="0015567C"/>
    <w:rsid w:val="00181913"/>
    <w:rsid w:val="001C5507"/>
    <w:rsid w:val="001E17A8"/>
    <w:rsid w:val="001F4888"/>
    <w:rsid w:val="00243005"/>
    <w:rsid w:val="002519ED"/>
    <w:rsid w:val="00283154"/>
    <w:rsid w:val="002E5A10"/>
    <w:rsid w:val="003A79C9"/>
    <w:rsid w:val="003F7C6E"/>
    <w:rsid w:val="00456B62"/>
    <w:rsid w:val="00480514"/>
    <w:rsid w:val="004C54D0"/>
    <w:rsid w:val="004F6103"/>
    <w:rsid w:val="00503EFA"/>
    <w:rsid w:val="00504E44"/>
    <w:rsid w:val="00522D93"/>
    <w:rsid w:val="005354B3"/>
    <w:rsid w:val="00551293"/>
    <w:rsid w:val="005636D1"/>
    <w:rsid w:val="005848F8"/>
    <w:rsid w:val="005952C4"/>
    <w:rsid w:val="005E6FE8"/>
    <w:rsid w:val="00625732"/>
    <w:rsid w:val="006674A3"/>
    <w:rsid w:val="0068466D"/>
    <w:rsid w:val="00687A2F"/>
    <w:rsid w:val="006A48BB"/>
    <w:rsid w:val="006B1355"/>
    <w:rsid w:val="006C7F60"/>
    <w:rsid w:val="006F01BE"/>
    <w:rsid w:val="006F48A0"/>
    <w:rsid w:val="006F5383"/>
    <w:rsid w:val="00722147"/>
    <w:rsid w:val="007225F9"/>
    <w:rsid w:val="007525A2"/>
    <w:rsid w:val="007E2E8C"/>
    <w:rsid w:val="007F00D8"/>
    <w:rsid w:val="007F6FF5"/>
    <w:rsid w:val="008162CC"/>
    <w:rsid w:val="008459DE"/>
    <w:rsid w:val="008558CA"/>
    <w:rsid w:val="00897691"/>
    <w:rsid w:val="008A221D"/>
    <w:rsid w:val="008E4EEB"/>
    <w:rsid w:val="00930028"/>
    <w:rsid w:val="00941617"/>
    <w:rsid w:val="00952A4B"/>
    <w:rsid w:val="00956799"/>
    <w:rsid w:val="00982079"/>
    <w:rsid w:val="00985734"/>
    <w:rsid w:val="009A0640"/>
    <w:rsid w:val="009B1E2D"/>
    <w:rsid w:val="009C1E73"/>
    <w:rsid w:val="009E0A7F"/>
    <w:rsid w:val="009F41EF"/>
    <w:rsid w:val="00A35E3A"/>
    <w:rsid w:val="00A6627E"/>
    <w:rsid w:val="00A86B9E"/>
    <w:rsid w:val="00A91190"/>
    <w:rsid w:val="00A96541"/>
    <w:rsid w:val="00AD14D1"/>
    <w:rsid w:val="00B01CC6"/>
    <w:rsid w:val="00B17C6D"/>
    <w:rsid w:val="00B84CB7"/>
    <w:rsid w:val="00B9112F"/>
    <w:rsid w:val="00BA2E76"/>
    <w:rsid w:val="00BA6458"/>
    <w:rsid w:val="00BB3087"/>
    <w:rsid w:val="00BF5E8D"/>
    <w:rsid w:val="00BF6CF7"/>
    <w:rsid w:val="00C034D2"/>
    <w:rsid w:val="00C05DDA"/>
    <w:rsid w:val="00C1349D"/>
    <w:rsid w:val="00C22D73"/>
    <w:rsid w:val="00C261E9"/>
    <w:rsid w:val="00C35767"/>
    <w:rsid w:val="00C820ED"/>
    <w:rsid w:val="00CB2322"/>
    <w:rsid w:val="00CD3099"/>
    <w:rsid w:val="00CD47B6"/>
    <w:rsid w:val="00CE7247"/>
    <w:rsid w:val="00D14CDA"/>
    <w:rsid w:val="00D331FF"/>
    <w:rsid w:val="00D87EDB"/>
    <w:rsid w:val="00DB64B8"/>
    <w:rsid w:val="00DD5F3B"/>
    <w:rsid w:val="00E12BC7"/>
    <w:rsid w:val="00E305AD"/>
    <w:rsid w:val="00E421D9"/>
    <w:rsid w:val="00E4774A"/>
    <w:rsid w:val="00E71E47"/>
    <w:rsid w:val="00E7227A"/>
    <w:rsid w:val="00EA12B3"/>
    <w:rsid w:val="00F12206"/>
    <w:rsid w:val="00F1471C"/>
    <w:rsid w:val="00FB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C59E6-48F2-4E16-9408-3F220A70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uiPriority w:val="9"/>
    <w:qFormat/>
    <w:rsid w:val="007225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103"/>
    <w:rPr>
      <w:rFonts w:ascii="Tahoma" w:hAnsi="Tahoma" w:cs="Tahoma"/>
      <w:sz w:val="16"/>
      <w:szCs w:val="16"/>
    </w:rPr>
  </w:style>
  <w:style w:type="character" w:customStyle="1" w:styleId="Heading3Char">
    <w:name w:val="Heading 3 Char"/>
    <w:basedOn w:val="DefaultParagraphFont"/>
    <w:link w:val="Heading3"/>
    <w:uiPriority w:val="9"/>
    <w:rsid w:val="007225F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port">
    <w:name w:val="support"/>
    <w:basedOn w:val="DefaultParagraphFont"/>
    <w:rsid w:val="007225F9"/>
  </w:style>
  <w:style w:type="character" w:customStyle="1" w:styleId="label">
    <w:name w:val="label"/>
    <w:basedOn w:val="DefaultParagraphFont"/>
    <w:rsid w:val="007225F9"/>
  </w:style>
  <w:style w:type="character" w:customStyle="1" w:styleId="paranum">
    <w:name w:val="paranum"/>
    <w:basedOn w:val="DefaultParagraphFont"/>
    <w:rsid w:val="007225F9"/>
  </w:style>
  <w:style w:type="character" w:customStyle="1" w:styleId="option">
    <w:name w:val="option"/>
    <w:basedOn w:val="DefaultParagraphFont"/>
    <w:rsid w:val="007225F9"/>
  </w:style>
  <w:style w:type="character" w:customStyle="1" w:styleId="guidance">
    <w:name w:val="guidance"/>
    <w:basedOn w:val="DefaultParagraphFont"/>
    <w:rsid w:val="007225F9"/>
  </w:style>
  <w:style w:type="character" w:styleId="Hyperlink">
    <w:name w:val="Hyperlink"/>
    <w:basedOn w:val="DefaultParagraphFont"/>
    <w:uiPriority w:val="99"/>
    <w:unhideWhenUsed/>
    <w:rsid w:val="007225F9"/>
    <w:rPr>
      <w:color w:val="0000FF"/>
      <w:u w:val="single"/>
    </w:rPr>
  </w:style>
  <w:style w:type="character" w:customStyle="1" w:styleId="standard">
    <w:name w:val="standard"/>
    <w:basedOn w:val="DefaultParagraphFont"/>
    <w:rsid w:val="007225F9"/>
  </w:style>
  <w:style w:type="paragraph" w:styleId="Header">
    <w:name w:val="header"/>
    <w:basedOn w:val="Normal"/>
    <w:link w:val="HeaderChar"/>
    <w:uiPriority w:val="99"/>
    <w:semiHidden/>
    <w:unhideWhenUsed/>
    <w:rsid w:val="007225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25F9"/>
  </w:style>
  <w:style w:type="paragraph" w:styleId="Footer">
    <w:name w:val="footer"/>
    <w:basedOn w:val="Normal"/>
    <w:link w:val="FooterChar"/>
    <w:uiPriority w:val="99"/>
    <w:semiHidden/>
    <w:unhideWhenUsed/>
    <w:rsid w:val="007225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25F9"/>
  </w:style>
  <w:style w:type="paragraph" w:styleId="ListParagraph">
    <w:name w:val="List Paragraph"/>
    <w:basedOn w:val="Normal"/>
    <w:uiPriority w:val="34"/>
    <w:qFormat/>
    <w:rsid w:val="00A91190"/>
    <w:pPr>
      <w:ind w:left="720"/>
      <w:contextualSpacing/>
    </w:pPr>
  </w:style>
  <w:style w:type="character" w:styleId="FollowedHyperlink">
    <w:name w:val="FollowedHyperlink"/>
    <w:basedOn w:val="DefaultParagraphFont"/>
    <w:uiPriority w:val="99"/>
    <w:semiHidden/>
    <w:unhideWhenUsed/>
    <w:rsid w:val="00BF6C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00115">
      <w:bodyDiv w:val="1"/>
      <w:marLeft w:val="0"/>
      <w:marRight w:val="0"/>
      <w:marTop w:val="0"/>
      <w:marBottom w:val="0"/>
      <w:divBdr>
        <w:top w:val="none" w:sz="0" w:space="0" w:color="auto"/>
        <w:left w:val="none" w:sz="0" w:space="0" w:color="auto"/>
        <w:bottom w:val="none" w:sz="0" w:space="0" w:color="auto"/>
        <w:right w:val="none" w:sz="0" w:space="0" w:color="auto"/>
      </w:divBdr>
    </w:div>
    <w:div w:id="1536190793">
      <w:bodyDiv w:val="1"/>
      <w:marLeft w:val="0"/>
      <w:marRight w:val="0"/>
      <w:marTop w:val="0"/>
      <w:marBottom w:val="0"/>
      <w:divBdr>
        <w:top w:val="none" w:sz="0" w:space="0" w:color="auto"/>
        <w:left w:val="none" w:sz="0" w:space="0" w:color="auto"/>
        <w:bottom w:val="none" w:sz="0" w:space="0" w:color="auto"/>
        <w:right w:val="none" w:sz="0" w:space="0" w:color="auto"/>
      </w:divBdr>
    </w:div>
    <w:div w:id="214141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waDOT.Traffic@dot.iow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Iowa Department of Transportation</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wsorens</dc:creator>
  <cp:lastModifiedBy>Sorenson, Willy</cp:lastModifiedBy>
  <cp:revision>2</cp:revision>
  <cp:lastPrinted>2013-07-31T16:45:00Z</cp:lastPrinted>
  <dcterms:created xsi:type="dcterms:W3CDTF">2017-03-22T20:53:00Z</dcterms:created>
  <dcterms:modified xsi:type="dcterms:W3CDTF">2017-03-22T20:53:00Z</dcterms:modified>
</cp:coreProperties>
</file>